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30A5" w:rsidRPr="000930A5" w:rsidRDefault="000930A5" w:rsidP="000930A5">
      <w:pPr>
        <w:spacing w:before="450" w:after="225" w:line="240" w:lineRule="auto"/>
        <w:jc w:val="center"/>
        <w:outlineLvl w:val="2"/>
        <w:rPr>
          <w:rFonts w:ascii="Arial" w:eastAsia="Times New Roman" w:hAnsi="Arial" w:cs="Arial"/>
          <w:color w:val="243970"/>
          <w:kern w:val="0"/>
          <w:sz w:val="27"/>
          <w:szCs w:val="27"/>
          <w:lang w:eastAsia="ru-RU"/>
          <w14:ligatures w14:val="none"/>
        </w:rPr>
      </w:pPr>
      <w:r w:rsidRPr="000930A5">
        <w:rPr>
          <w:rFonts w:ascii="Arial" w:eastAsia="Times New Roman" w:hAnsi="Arial" w:cs="Arial"/>
          <w:color w:val="243970"/>
          <w:kern w:val="0"/>
          <w:sz w:val="27"/>
          <w:szCs w:val="27"/>
          <w:lang w:eastAsia="ru-RU"/>
          <w14:ligatures w14:val="none"/>
        </w:rPr>
        <w:t>Нормативы</w:t>
      </w:r>
    </w:p>
    <w:p w:rsidR="000930A5" w:rsidRPr="000930A5" w:rsidRDefault="000930A5" w:rsidP="000930A5">
      <w:pPr>
        <w:spacing w:before="450" w:after="225" w:line="240" w:lineRule="auto"/>
        <w:jc w:val="center"/>
        <w:outlineLvl w:val="3"/>
        <w:rPr>
          <w:rFonts w:ascii="Arial" w:eastAsia="Times New Roman" w:hAnsi="Arial" w:cs="Arial"/>
          <w:color w:val="243970"/>
          <w:kern w:val="0"/>
          <w:lang w:eastAsia="ru-RU"/>
          <w14:ligatures w14:val="none"/>
        </w:rPr>
      </w:pPr>
      <w:r w:rsidRPr="000930A5">
        <w:rPr>
          <w:rFonts w:ascii="Arial" w:eastAsia="Times New Roman" w:hAnsi="Arial" w:cs="Arial"/>
          <w:color w:val="243970"/>
          <w:kern w:val="0"/>
          <w:lang w:eastAsia="ru-RU"/>
          <w14:ligatures w14:val="none"/>
        </w:rPr>
        <w:t>Нормативы потребления коммунальных услуг по холодному водоснабжению, горячему водоснабжению и водоотведению в жилых помещениях</w:t>
      </w:r>
    </w:p>
    <w:p w:rsidR="000930A5" w:rsidRPr="000930A5" w:rsidRDefault="000930A5" w:rsidP="000930A5">
      <w:pPr>
        <w:spacing w:after="300" w:line="240" w:lineRule="auto"/>
        <w:rPr>
          <w:rFonts w:ascii="Arial" w:eastAsia="Times New Roman" w:hAnsi="Arial" w:cs="Arial"/>
          <w:color w:val="243970"/>
          <w:kern w:val="0"/>
          <w:lang w:eastAsia="ru-RU"/>
          <w14:ligatures w14:val="none"/>
        </w:rPr>
      </w:pPr>
      <w:r w:rsidRPr="000930A5">
        <w:rPr>
          <w:rFonts w:ascii="Arial" w:eastAsia="Times New Roman" w:hAnsi="Arial" w:cs="Arial"/>
          <w:color w:val="243970"/>
          <w:kern w:val="0"/>
          <w:lang w:eastAsia="ru-RU"/>
          <w14:ligatures w14:val="none"/>
        </w:rPr>
        <w:t>На основании Приказа РЭК - департамента цен и тарифов Краснодарского края от 31.08.2012 N 2/2012-нп (ред. от 13.11.2019) "Об утверждении нормативов потребления коммунальных услуг в Краснодарском крае" с 13.11.2019.</w:t>
      </w:r>
    </w:p>
    <w:p w:rsidR="000930A5" w:rsidRPr="000930A5" w:rsidRDefault="000930A5" w:rsidP="000930A5">
      <w:pPr>
        <w:spacing w:after="300" w:line="240" w:lineRule="auto"/>
        <w:jc w:val="center"/>
        <w:rPr>
          <w:rFonts w:ascii="Arial" w:eastAsia="Times New Roman" w:hAnsi="Arial" w:cs="Arial"/>
          <w:color w:val="243970"/>
          <w:kern w:val="0"/>
          <w:lang w:eastAsia="ru-RU"/>
          <w14:ligatures w14:val="none"/>
        </w:rPr>
      </w:pPr>
      <w:r w:rsidRPr="000930A5">
        <w:rPr>
          <w:rFonts w:ascii="Arial" w:eastAsia="Times New Roman" w:hAnsi="Arial" w:cs="Arial"/>
          <w:b/>
          <w:bCs/>
          <w:color w:val="243970"/>
          <w:kern w:val="0"/>
          <w:lang w:eastAsia="ru-RU"/>
          <w14:ligatures w14:val="none"/>
        </w:rPr>
        <w:t>ПРИЛОЖЕНИЕ № 4.1</w:t>
      </w:r>
      <w:r w:rsidRPr="000930A5">
        <w:rPr>
          <w:rFonts w:ascii="Arial" w:eastAsia="Times New Roman" w:hAnsi="Arial" w:cs="Arial"/>
          <w:b/>
          <w:bCs/>
          <w:color w:val="243970"/>
          <w:kern w:val="0"/>
          <w:lang w:eastAsia="ru-RU"/>
          <w14:ligatures w14:val="none"/>
        </w:rPr>
        <w:br/>
      </w:r>
      <w:r w:rsidRPr="000930A5">
        <w:rPr>
          <w:rFonts w:ascii="Arial" w:eastAsia="Times New Roman" w:hAnsi="Arial" w:cs="Arial"/>
          <w:color w:val="243970"/>
          <w:kern w:val="0"/>
          <w:lang w:eastAsia="ru-RU"/>
          <w14:ligatures w14:val="none"/>
        </w:rPr>
        <w:t>к приказу региональной энергетической комиссии – департамента цен и тарифов Краснодарского края от 31.08.2012 № 2/2012-нп (в ред. Приказа Департамента государственного регулирования тарифов Краснодарского края от 29.05.2024 N 2/2024-нп)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458"/>
        <w:gridCol w:w="1844"/>
        <w:gridCol w:w="1854"/>
        <w:gridCol w:w="1723"/>
      </w:tblGrid>
      <w:tr w:rsidR="000930A5" w:rsidRPr="000930A5" w:rsidTr="000930A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Категория жилых помещений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Норматив потребления коммунальных услуг в жилых помещениях</w:t>
            </w:r>
          </w:p>
          <w:p w:rsidR="000930A5" w:rsidRPr="000930A5" w:rsidRDefault="000930A5" w:rsidP="000930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(</w:t>
            </w:r>
            <w:proofErr w:type="spellStart"/>
            <w:proofErr w:type="gramStart"/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куб.метр</w:t>
            </w:r>
            <w:proofErr w:type="spellEnd"/>
            <w:proofErr w:type="gramEnd"/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 xml:space="preserve"> в месяц на 1 человека)</w:t>
            </w:r>
          </w:p>
        </w:tc>
      </w:tr>
      <w:tr w:rsidR="000930A5" w:rsidRPr="000930A5" w:rsidTr="000930A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по горячему водоснабжению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по холодному водоснабжению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по водоотведению</w:t>
            </w:r>
          </w:p>
        </w:tc>
      </w:tr>
      <w:tr w:rsidR="000930A5" w:rsidRPr="000930A5" w:rsidTr="000930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сидячими длиной 1200 мм с душем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2,65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4,04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br/>
              <w:t>6,69</w:t>
            </w:r>
          </w:p>
        </w:tc>
      </w:tr>
      <w:tr w:rsidR="000930A5" w:rsidRPr="000930A5" w:rsidTr="000930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сидячими длиной 1500 - 1550 мм с душем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2,65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4,04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6,69</w:t>
            </w:r>
          </w:p>
        </w:tc>
      </w:tr>
      <w:tr w:rsidR="000930A5" w:rsidRPr="000930A5" w:rsidTr="000930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сидячими длиной 1650 - 1700 мм с душем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2,65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4,04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6,69</w:t>
            </w:r>
          </w:p>
        </w:tc>
      </w:tr>
      <w:tr w:rsidR="000930A5" w:rsidRPr="000930A5" w:rsidTr="000930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Многоквартирные и жилые дома с централизованным холодным водоснабжением, водоотведением, оборудованные унитазами, раковинами, мойками, ваннами без душа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2,65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4,04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6,69</w:t>
            </w:r>
          </w:p>
        </w:tc>
      </w:tr>
      <w:tr w:rsidR="000930A5" w:rsidRPr="000930A5" w:rsidTr="000930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душем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2,65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4,04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6,69</w:t>
            </w:r>
          </w:p>
        </w:tc>
      </w:tr>
      <w:tr w:rsidR="000930A5" w:rsidRPr="000930A5" w:rsidTr="000930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6,59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6,59</w:t>
            </w:r>
          </w:p>
        </w:tc>
      </w:tr>
      <w:tr w:rsidR="000930A5" w:rsidRPr="000930A5" w:rsidTr="000930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6,59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6,59</w:t>
            </w:r>
          </w:p>
        </w:tc>
      </w:tr>
      <w:tr w:rsidR="000930A5" w:rsidRPr="000930A5" w:rsidTr="000930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1650 - 1700 мм с душем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6,59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6,59</w:t>
            </w:r>
          </w:p>
        </w:tc>
      </w:tr>
      <w:tr w:rsidR="000930A5" w:rsidRPr="000930A5" w:rsidTr="000930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6,59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6,59</w:t>
            </w:r>
          </w:p>
        </w:tc>
      </w:tr>
      <w:tr w:rsidR="000930A5" w:rsidRPr="000930A5" w:rsidTr="000930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6,59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6,59</w:t>
            </w:r>
          </w:p>
        </w:tc>
      </w:tr>
      <w:tr w:rsidR="000930A5" w:rsidRPr="000930A5" w:rsidTr="000930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5,34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</w:t>
            </w:r>
          </w:p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5,34</w:t>
            </w:r>
          </w:p>
        </w:tc>
      </w:tr>
      <w:tr w:rsidR="000930A5" w:rsidRPr="000930A5" w:rsidTr="000930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5,34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5,34</w:t>
            </w:r>
          </w:p>
        </w:tc>
      </w:tr>
      <w:tr w:rsidR="000930A5" w:rsidRPr="000930A5" w:rsidTr="000930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</w:t>
            </w:r>
          </w:p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3,79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X</w:t>
            </w:r>
          </w:p>
        </w:tc>
      </w:tr>
      <w:tr w:rsidR="000930A5" w:rsidRPr="000930A5" w:rsidTr="000930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ru-RU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ru-RU"/>
                <w14:ligatures w14:val="none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ru-RU"/>
                <w14:ligatures w14:val="none"/>
              </w:rPr>
              <w:t> 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ru-RU"/>
                <w14:ligatures w14:val="none"/>
              </w:rPr>
              <w:t> 3,79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ru-RU"/>
                <w14:ligatures w14:val="none"/>
              </w:rPr>
              <w:t> X</w:t>
            </w:r>
          </w:p>
        </w:tc>
      </w:tr>
      <w:tr w:rsidR="000930A5" w:rsidRPr="000930A5" w:rsidTr="000930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Многоквартирные и жилые дома с водоразборной колонкой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1,96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X</w:t>
            </w:r>
          </w:p>
        </w:tc>
      </w:tr>
      <w:tr w:rsidR="000930A5" w:rsidRPr="000930A5" w:rsidTr="000930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Дома, использующиеся в качестве общежитий, оборудованные мойками, раковинами, унитазами, с душевыми с централизованным холодным и горячим водоснабжением, водоотведением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2,65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4,04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6,69</w:t>
            </w:r>
          </w:p>
        </w:tc>
      </w:tr>
      <w:tr w:rsidR="000930A5" w:rsidRPr="000930A5" w:rsidTr="000930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Многоквартирные и жилые дома с централизованным холодным водоснабжением, водонагревателями, без централизованного водоотведения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</w:t>
            </w:r>
          </w:p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</w:t>
            </w:r>
          </w:p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5,63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</w:t>
            </w:r>
          </w:p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X</w:t>
            </w:r>
          </w:p>
        </w:tc>
      </w:tr>
    </w:tbl>
    <w:p w:rsidR="000930A5" w:rsidRPr="000930A5" w:rsidRDefault="000930A5" w:rsidP="000930A5">
      <w:pPr>
        <w:spacing w:after="300" w:line="240" w:lineRule="auto"/>
        <w:jc w:val="center"/>
        <w:rPr>
          <w:rFonts w:ascii="Arial" w:eastAsia="Times New Roman" w:hAnsi="Arial" w:cs="Arial"/>
          <w:color w:val="243970"/>
          <w:kern w:val="0"/>
          <w:lang w:eastAsia="ru-RU"/>
          <w14:ligatures w14:val="none"/>
        </w:rPr>
      </w:pPr>
    </w:p>
    <w:p w:rsidR="000930A5" w:rsidRPr="000930A5" w:rsidRDefault="000930A5" w:rsidP="000930A5">
      <w:pPr>
        <w:spacing w:after="300" w:line="240" w:lineRule="auto"/>
        <w:jc w:val="center"/>
        <w:rPr>
          <w:rFonts w:ascii="Arial" w:eastAsia="Times New Roman" w:hAnsi="Arial" w:cs="Arial"/>
          <w:color w:val="243970"/>
          <w:kern w:val="0"/>
          <w:lang w:eastAsia="ru-RU"/>
          <w14:ligatures w14:val="none"/>
        </w:rPr>
      </w:pPr>
      <w:r w:rsidRPr="000930A5">
        <w:rPr>
          <w:rFonts w:ascii="Arial" w:eastAsia="Times New Roman" w:hAnsi="Arial" w:cs="Arial"/>
          <w:b/>
          <w:bCs/>
          <w:color w:val="243970"/>
          <w:kern w:val="0"/>
          <w:lang w:eastAsia="ru-RU"/>
          <w14:ligatures w14:val="none"/>
        </w:rPr>
        <w:t>ПРИЛОЖЕНИЕ № 4.3</w:t>
      </w:r>
      <w:r w:rsidRPr="000930A5">
        <w:rPr>
          <w:rFonts w:ascii="Arial" w:eastAsia="Times New Roman" w:hAnsi="Arial" w:cs="Arial"/>
          <w:color w:val="243970"/>
          <w:kern w:val="0"/>
          <w:lang w:eastAsia="ru-RU"/>
          <w14:ligatures w14:val="none"/>
        </w:rPr>
        <w:br/>
      </w:r>
      <w:r w:rsidRPr="000930A5">
        <w:rPr>
          <w:rFonts w:ascii="Arial" w:eastAsia="Times New Roman" w:hAnsi="Arial" w:cs="Arial"/>
          <w:b/>
          <w:bCs/>
          <w:color w:val="243970"/>
          <w:kern w:val="0"/>
          <w:lang w:eastAsia="ru-RU"/>
          <w14:ligatures w14:val="none"/>
        </w:rPr>
        <w:t>к приказу региональной энергетической комиссии – департамента цен и тарифов Краснодарского края от 31.08.2012 № 2/2012-нп (ред. от 13.11.2019)</w:t>
      </w:r>
    </w:p>
    <w:p w:rsidR="000930A5" w:rsidRPr="000930A5" w:rsidRDefault="000930A5" w:rsidP="000930A5">
      <w:pPr>
        <w:spacing w:after="300" w:line="240" w:lineRule="auto"/>
        <w:rPr>
          <w:rFonts w:ascii="Arial" w:eastAsia="Times New Roman" w:hAnsi="Arial" w:cs="Arial"/>
          <w:color w:val="243970"/>
          <w:kern w:val="0"/>
          <w:lang w:eastAsia="ru-RU"/>
          <w14:ligatures w14:val="none"/>
        </w:rPr>
      </w:pPr>
      <w:r w:rsidRPr="000930A5">
        <w:rPr>
          <w:rFonts w:ascii="Arial" w:eastAsia="Times New Roman" w:hAnsi="Arial" w:cs="Arial"/>
          <w:color w:val="243970"/>
          <w:kern w:val="0"/>
          <w:lang w:eastAsia="ru-RU"/>
          <w14:ligatures w14:val="none"/>
        </w:rPr>
        <w:t>Для полива земельного участка: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1"/>
        <w:gridCol w:w="4695"/>
        <w:gridCol w:w="4113"/>
      </w:tblGrid>
      <w:tr w:rsidR="000930A5" w:rsidRPr="000930A5" w:rsidTr="000930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Назначение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Норматив потребления, куб. м/кв. м земельного участка в месяц поливного сезона</w:t>
            </w:r>
          </w:p>
        </w:tc>
      </w:tr>
      <w:tr w:rsidR="000930A5" w:rsidRPr="000930A5" w:rsidTr="000930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Полив сельскохозяйственных культур, зеленых насаждений, газонов и цветников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0,1830</w:t>
            </w:r>
          </w:p>
        </w:tc>
      </w:tr>
      <w:tr w:rsidR="000930A5" w:rsidRPr="000930A5" w:rsidTr="000930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Полив усовершенствованных покрытий и тротуаров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0,0153</w:t>
            </w:r>
          </w:p>
        </w:tc>
      </w:tr>
      <w:tr w:rsidR="000930A5" w:rsidRPr="000930A5" w:rsidTr="000930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Полив посадок в теплицах и парниках всех типов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0930A5" w:rsidRPr="000930A5" w:rsidRDefault="000930A5" w:rsidP="000930A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0930A5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0,1800</w:t>
            </w:r>
          </w:p>
        </w:tc>
      </w:tr>
    </w:tbl>
    <w:p w:rsidR="000930A5" w:rsidRPr="000930A5" w:rsidRDefault="000930A5" w:rsidP="000930A5">
      <w:pPr>
        <w:spacing w:after="300" w:line="240" w:lineRule="auto"/>
        <w:rPr>
          <w:rFonts w:ascii="Arial" w:eastAsia="Times New Roman" w:hAnsi="Arial" w:cs="Arial"/>
          <w:color w:val="243970"/>
          <w:kern w:val="0"/>
          <w:lang w:eastAsia="ru-RU"/>
          <w14:ligatures w14:val="none"/>
        </w:rPr>
      </w:pPr>
      <w:r w:rsidRPr="000930A5">
        <w:rPr>
          <w:rFonts w:ascii="Arial" w:eastAsia="Times New Roman" w:hAnsi="Arial" w:cs="Arial"/>
          <w:color w:val="243970"/>
          <w:kern w:val="0"/>
          <w:lang w:eastAsia="ru-RU"/>
          <w14:ligatures w14:val="none"/>
        </w:rPr>
        <w:t>Установлен период использования холодной воды на полив:</w:t>
      </w:r>
    </w:p>
    <w:p w:rsidR="000930A5" w:rsidRPr="000930A5" w:rsidRDefault="000930A5" w:rsidP="000930A5">
      <w:pPr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243970"/>
          <w:kern w:val="0"/>
          <w:sz w:val="21"/>
          <w:szCs w:val="21"/>
          <w:lang w:eastAsia="ru-RU"/>
          <w14:ligatures w14:val="none"/>
        </w:rPr>
      </w:pPr>
      <w:r w:rsidRPr="000930A5">
        <w:rPr>
          <w:rFonts w:ascii="Arial" w:eastAsia="Times New Roman" w:hAnsi="Arial" w:cs="Arial"/>
          <w:color w:val="243970"/>
          <w:kern w:val="0"/>
          <w:sz w:val="21"/>
          <w:szCs w:val="21"/>
          <w:lang w:eastAsia="ru-RU"/>
          <w14:ligatures w14:val="none"/>
        </w:rPr>
        <w:t>сельскохозяйственных культур, зеленых насаждений, газонов и цветников - с 1 апреля по 1 октября;</w:t>
      </w:r>
    </w:p>
    <w:p w:rsidR="000930A5" w:rsidRPr="000930A5" w:rsidRDefault="000930A5" w:rsidP="000930A5">
      <w:pPr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243970"/>
          <w:kern w:val="0"/>
          <w:sz w:val="21"/>
          <w:szCs w:val="21"/>
          <w:lang w:eastAsia="ru-RU"/>
          <w14:ligatures w14:val="none"/>
        </w:rPr>
      </w:pPr>
      <w:r w:rsidRPr="000930A5">
        <w:rPr>
          <w:rFonts w:ascii="Arial" w:eastAsia="Times New Roman" w:hAnsi="Arial" w:cs="Arial"/>
          <w:color w:val="243970"/>
          <w:kern w:val="0"/>
          <w:sz w:val="21"/>
          <w:szCs w:val="21"/>
          <w:lang w:eastAsia="ru-RU"/>
          <w14:ligatures w14:val="none"/>
        </w:rPr>
        <w:t>усовершенствованных покрытий и тротуаров - с 1 мая по 1 октября;</w:t>
      </w:r>
    </w:p>
    <w:p w:rsidR="000930A5" w:rsidRPr="000930A5" w:rsidRDefault="000930A5" w:rsidP="000930A5">
      <w:pPr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243970"/>
          <w:kern w:val="0"/>
          <w:sz w:val="21"/>
          <w:szCs w:val="21"/>
          <w:lang w:eastAsia="ru-RU"/>
          <w14:ligatures w14:val="none"/>
        </w:rPr>
      </w:pPr>
      <w:r w:rsidRPr="000930A5">
        <w:rPr>
          <w:rFonts w:ascii="Arial" w:eastAsia="Times New Roman" w:hAnsi="Arial" w:cs="Arial"/>
          <w:color w:val="243970"/>
          <w:kern w:val="0"/>
          <w:sz w:val="21"/>
          <w:szCs w:val="21"/>
          <w:lang w:eastAsia="ru-RU"/>
          <w14:ligatures w14:val="none"/>
        </w:rPr>
        <w:t>посадок в теплицах и парниках всех типов – с 1 февраля по 1 июня.</w:t>
      </w:r>
    </w:p>
    <w:p w:rsidR="000930A5" w:rsidRDefault="000930A5"/>
    <w:sectPr w:rsidR="0009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13245"/>
    <w:multiLevelType w:val="multilevel"/>
    <w:tmpl w:val="78A6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447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A5"/>
    <w:rsid w:val="000930A5"/>
    <w:rsid w:val="0095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46449-855F-4E88-AC39-029F672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0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0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3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30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30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30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30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30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30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30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3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3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3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3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30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30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30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3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30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3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станиславовна</dc:creator>
  <cp:keywords/>
  <dc:description/>
  <cp:lastModifiedBy>светлана станиславовна</cp:lastModifiedBy>
  <cp:revision>1</cp:revision>
  <dcterms:created xsi:type="dcterms:W3CDTF">2025-03-16T13:33:00Z</dcterms:created>
  <dcterms:modified xsi:type="dcterms:W3CDTF">2025-03-16T13:37:00Z</dcterms:modified>
</cp:coreProperties>
</file>